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03C35" w14:textId="77777777" w:rsidR="000817D6" w:rsidRDefault="000817D6" w:rsidP="000817D6">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 xml:space="preserve">463.20.  Special Provisions Applying to Military Service Members, Veterans, and         </w:t>
      </w:r>
    </w:p>
    <w:p w14:paraId="140D1D67" w14:textId="10611387" w:rsidR="0014344E" w:rsidRDefault="000817D6" w:rsidP="000817D6">
      <w:pPr>
        <w:pStyle w:val="NoSpacing"/>
        <w:ind w:left="1440" w:hanging="1440"/>
        <w:rPr>
          <w:rFonts w:ascii="Times New Roman" w:hAnsi="Times New Roman" w:cs="Times New Roman"/>
        </w:rPr>
      </w:pPr>
      <w:r>
        <w:rPr>
          <w:rFonts w:ascii="Times New Roman" w:hAnsi="Times New Roman" w:cs="Times New Roman"/>
        </w:rPr>
        <w:t xml:space="preserve">                                      Spouses</w:t>
      </w:r>
    </w:p>
    <w:p w14:paraId="0D4B4542" w14:textId="77777777" w:rsidR="000817D6" w:rsidRDefault="000817D6" w:rsidP="000817D6">
      <w:pPr>
        <w:pStyle w:val="NoSpacing"/>
        <w:ind w:left="1440" w:hanging="1440"/>
        <w:rPr>
          <w:rFonts w:ascii="Times New Roman" w:hAnsi="Times New Roman" w:cs="Times New Roman"/>
        </w:rPr>
      </w:pPr>
    </w:p>
    <w:p w14:paraId="4CDAD860" w14:textId="38877D6F" w:rsidR="000817D6" w:rsidRDefault="000817D6" w:rsidP="000817D6">
      <w:pPr>
        <w:pStyle w:val="NoSpacing"/>
        <w:ind w:left="1440" w:hanging="1440"/>
        <w:rPr>
          <w:rFonts w:ascii="Times New Roman" w:hAnsi="Times New Roman" w:cs="Times New Roman"/>
        </w:rPr>
      </w:pPr>
      <w:r>
        <w:rPr>
          <w:rFonts w:ascii="Times New Roman" w:hAnsi="Times New Roman" w:cs="Times New Roman"/>
        </w:rPr>
        <w:t>Action:</w:t>
      </w:r>
      <w:r>
        <w:rPr>
          <w:rFonts w:ascii="Times New Roman" w:hAnsi="Times New Roman" w:cs="Times New Roman"/>
        </w:rPr>
        <w:tab/>
        <w:t>Proposed Amendments</w:t>
      </w:r>
    </w:p>
    <w:p w14:paraId="00967C8C" w14:textId="77777777" w:rsidR="000817D6" w:rsidRDefault="000817D6" w:rsidP="000817D6">
      <w:pPr>
        <w:pStyle w:val="NoSpacing"/>
        <w:ind w:left="1440" w:hanging="1440"/>
        <w:rPr>
          <w:rFonts w:ascii="Times New Roman" w:hAnsi="Times New Roman" w:cs="Times New Roman"/>
        </w:rPr>
      </w:pPr>
    </w:p>
    <w:p w14:paraId="0A981E83" w14:textId="07A7D25A" w:rsidR="000817D6" w:rsidRDefault="000817D6" w:rsidP="000817D6">
      <w:pPr>
        <w:pStyle w:val="NoSpacing"/>
        <w:ind w:left="1440" w:hanging="1440"/>
        <w:rPr>
          <w:rFonts w:ascii="Times New Roman" w:hAnsi="Times New Roman" w:cs="Times New Roman"/>
        </w:rPr>
      </w:pPr>
      <w:r>
        <w:rPr>
          <w:rFonts w:ascii="Times New Roman" w:hAnsi="Times New Roman" w:cs="Times New Roman"/>
        </w:rPr>
        <w:t>Comment:</w:t>
      </w:r>
      <w:r w:rsidR="00A27E5F">
        <w:rPr>
          <w:rFonts w:ascii="Times New Roman" w:hAnsi="Times New Roman" w:cs="Times New Roman"/>
        </w:rPr>
        <w:tab/>
      </w:r>
      <w:r w:rsidR="00A27E5F" w:rsidRPr="00A27E5F">
        <w:rPr>
          <w:rFonts w:ascii="Times New Roman" w:hAnsi="Times New Roman" w:cs="Times New Roman"/>
        </w:rPr>
        <w:t>The proposed amendments align the Council’s rules with changes made to Texas Occupations Code Chapter 55 by the 89th Legislature regarding licensing of military service members, veterans, and spouses.</w:t>
      </w:r>
    </w:p>
    <w:p w14:paraId="081DD845" w14:textId="77777777" w:rsidR="000817D6" w:rsidRDefault="000817D6" w:rsidP="000817D6">
      <w:pPr>
        <w:pStyle w:val="NoSpacing"/>
        <w:ind w:left="1440" w:hanging="1440"/>
        <w:rPr>
          <w:rFonts w:ascii="Times New Roman" w:hAnsi="Times New Roman" w:cs="Times New Roman"/>
        </w:rPr>
      </w:pPr>
    </w:p>
    <w:p w14:paraId="6E9AD7E3" w14:textId="163615A3" w:rsidR="000817D6" w:rsidRDefault="000817D6" w:rsidP="000817D6">
      <w:pPr>
        <w:pStyle w:val="NoSpacing"/>
        <w:ind w:left="1440" w:hanging="1440"/>
        <w:rPr>
          <w:rFonts w:ascii="Times New Roman" w:hAnsi="Times New Roman" w:cs="Times New Roman"/>
        </w:rPr>
      </w:pPr>
      <w:r>
        <w:rPr>
          <w:rFonts w:ascii="Times New Roman" w:hAnsi="Times New Roman" w:cs="Times New Roman"/>
        </w:rPr>
        <w:t>§463.20.</w:t>
      </w:r>
      <w:r>
        <w:rPr>
          <w:rFonts w:ascii="Times New Roman" w:hAnsi="Times New Roman" w:cs="Times New Roman"/>
        </w:rPr>
        <w:tab/>
        <w:t>Special Provisions Applying to Military Service Members, Veterans, and Spouses.</w:t>
      </w:r>
    </w:p>
    <w:p w14:paraId="29132F55" w14:textId="77777777" w:rsidR="000817D6" w:rsidRDefault="000817D6" w:rsidP="000817D6">
      <w:pPr>
        <w:pStyle w:val="NoSpacing"/>
        <w:rPr>
          <w:rFonts w:ascii="Times New Roman" w:hAnsi="Times New Roman" w:cs="Times New Roman"/>
        </w:rPr>
      </w:pPr>
    </w:p>
    <w:p w14:paraId="7CD2E8F8" w14:textId="33E8D7CC" w:rsidR="000817D6" w:rsidRPr="00F525D2" w:rsidRDefault="000817D6" w:rsidP="000817D6">
      <w:pPr>
        <w:pStyle w:val="NoSpacing"/>
        <w:ind w:left="2160" w:hanging="720"/>
        <w:rPr>
          <w:rFonts w:ascii="Times New Roman" w:hAnsi="Times New Roman" w:cs="Times New Roman"/>
          <w:strike/>
        </w:rPr>
      </w:pPr>
      <w:r w:rsidRPr="00F525D2">
        <w:rPr>
          <w:rFonts w:ascii="Times New Roman" w:hAnsi="Times New Roman" w:cs="Times New Roman"/>
          <w:strike/>
        </w:rPr>
        <w:t xml:space="preserve">(a) </w:t>
      </w:r>
      <w:r w:rsidRPr="00F525D2">
        <w:rPr>
          <w:rFonts w:ascii="Times New Roman" w:hAnsi="Times New Roman" w:cs="Times New Roman"/>
          <w:strike/>
        </w:rPr>
        <w:tab/>
        <w:t>Substantial Equivalency Determination. In accordance with §55.004 of the Occupations Code, the licensing requirements for a license to practice psychology in another jurisdiction will be considered substantially equivalent to Texas' requirements if the other jurisdiction's requirements meet or exceed the following criteria:</w:t>
      </w:r>
    </w:p>
    <w:p w14:paraId="79C75397" w14:textId="77777777" w:rsidR="000817D6" w:rsidRPr="00F525D2" w:rsidRDefault="000817D6" w:rsidP="000817D6">
      <w:pPr>
        <w:pStyle w:val="NoSpacing"/>
        <w:rPr>
          <w:rFonts w:ascii="Times New Roman" w:hAnsi="Times New Roman" w:cs="Times New Roman"/>
          <w:strike/>
        </w:rPr>
      </w:pPr>
    </w:p>
    <w:p w14:paraId="42406E66" w14:textId="6F0BFE97" w:rsidR="000817D6" w:rsidRPr="00F525D2" w:rsidRDefault="000817D6" w:rsidP="000817D6">
      <w:pPr>
        <w:pStyle w:val="NoSpacing"/>
        <w:ind w:left="720" w:firstLine="720"/>
        <w:rPr>
          <w:rFonts w:ascii="Times New Roman" w:hAnsi="Times New Roman" w:cs="Times New Roman"/>
          <w:strike/>
        </w:rPr>
      </w:pPr>
      <w:r w:rsidRPr="00F525D2">
        <w:rPr>
          <w:rFonts w:ascii="Times New Roman" w:hAnsi="Times New Roman" w:cs="Times New Roman"/>
          <w:strike/>
        </w:rPr>
        <w:t xml:space="preserve">(1) </w:t>
      </w:r>
      <w:r w:rsidRPr="00F525D2">
        <w:rPr>
          <w:rFonts w:ascii="Times New Roman" w:hAnsi="Times New Roman" w:cs="Times New Roman"/>
          <w:strike/>
        </w:rPr>
        <w:tab/>
        <w:t>Licensed Specialist in School Psychology.</w:t>
      </w:r>
    </w:p>
    <w:p w14:paraId="7140D521" w14:textId="77777777" w:rsidR="000817D6" w:rsidRPr="00F525D2" w:rsidRDefault="000817D6" w:rsidP="000817D6">
      <w:pPr>
        <w:pStyle w:val="NoSpacing"/>
        <w:rPr>
          <w:rFonts w:ascii="Times New Roman" w:hAnsi="Times New Roman" w:cs="Times New Roman"/>
          <w:strike/>
        </w:rPr>
      </w:pPr>
    </w:p>
    <w:p w14:paraId="3CD82615" w14:textId="5A5FC9E4" w:rsidR="000817D6" w:rsidRPr="00F525D2" w:rsidRDefault="000817D6" w:rsidP="000817D6">
      <w:pPr>
        <w:pStyle w:val="NoSpacing"/>
        <w:ind w:left="3600" w:hanging="720"/>
        <w:rPr>
          <w:rFonts w:ascii="Times New Roman" w:hAnsi="Times New Roman" w:cs="Times New Roman"/>
          <w:strike/>
        </w:rPr>
      </w:pPr>
      <w:r w:rsidRPr="00F525D2">
        <w:rPr>
          <w:rFonts w:ascii="Times New Roman" w:hAnsi="Times New Roman" w:cs="Times New Roman"/>
          <w:strike/>
        </w:rPr>
        <w:t xml:space="preserve">(A) </w:t>
      </w:r>
      <w:r w:rsidRPr="00F525D2">
        <w:rPr>
          <w:rFonts w:ascii="Times New Roman" w:hAnsi="Times New Roman" w:cs="Times New Roman"/>
          <w:strike/>
        </w:rPr>
        <w:tab/>
        <w:t>The completion of a training program in school psychology that has been approved or accredited by the American Psychological Association or the National Association of School Psychologists, or completion of a master's degree in psychology with specific course work similar to the coursework required in the Council's rules; and</w:t>
      </w:r>
    </w:p>
    <w:p w14:paraId="4B1579EE" w14:textId="77777777" w:rsidR="000817D6" w:rsidRPr="00F525D2" w:rsidRDefault="000817D6" w:rsidP="000817D6">
      <w:pPr>
        <w:pStyle w:val="NoSpacing"/>
        <w:rPr>
          <w:rFonts w:ascii="Times New Roman" w:hAnsi="Times New Roman" w:cs="Times New Roman"/>
          <w:strike/>
        </w:rPr>
      </w:pPr>
    </w:p>
    <w:p w14:paraId="4B39C41A" w14:textId="6A304F51" w:rsidR="000817D6" w:rsidRPr="00F525D2" w:rsidRDefault="000817D6" w:rsidP="000817D6">
      <w:pPr>
        <w:pStyle w:val="NoSpacing"/>
        <w:ind w:left="2160" w:firstLine="720"/>
        <w:rPr>
          <w:rFonts w:ascii="Times New Roman" w:hAnsi="Times New Roman" w:cs="Times New Roman"/>
          <w:strike/>
        </w:rPr>
      </w:pPr>
      <w:r w:rsidRPr="00F525D2">
        <w:rPr>
          <w:rFonts w:ascii="Times New Roman" w:hAnsi="Times New Roman" w:cs="Times New Roman"/>
          <w:strike/>
        </w:rPr>
        <w:t xml:space="preserve">(B) </w:t>
      </w:r>
      <w:r w:rsidRPr="00F525D2">
        <w:rPr>
          <w:rFonts w:ascii="Times New Roman" w:hAnsi="Times New Roman" w:cs="Times New Roman"/>
          <w:strike/>
        </w:rPr>
        <w:tab/>
        <w:t>Passage of the School Psychology Examination.</w:t>
      </w:r>
    </w:p>
    <w:p w14:paraId="47A34C90" w14:textId="77777777" w:rsidR="000817D6" w:rsidRPr="00F525D2" w:rsidRDefault="000817D6" w:rsidP="000817D6">
      <w:pPr>
        <w:pStyle w:val="NoSpacing"/>
        <w:rPr>
          <w:rFonts w:ascii="Times New Roman" w:hAnsi="Times New Roman" w:cs="Times New Roman"/>
          <w:strike/>
        </w:rPr>
      </w:pPr>
    </w:p>
    <w:p w14:paraId="0224F66F" w14:textId="774D43D6" w:rsidR="000817D6" w:rsidRPr="00F525D2" w:rsidRDefault="000817D6" w:rsidP="000817D6">
      <w:pPr>
        <w:pStyle w:val="NoSpacing"/>
        <w:ind w:left="1440" w:firstLine="720"/>
        <w:rPr>
          <w:rFonts w:ascii="Times New Roman" w:hAnsi="Times New Roman" w:cs="Times New Roman"/>
          <w:strike/>
        </w:rPr>
      </w:pPr>
      <w:r w:rsidRPr="00F525D2">
        <w:rPr>
          <w:rFonts w:ascii="Times New Roman" w:hAnsi="Times New Roman" w:cs="Times New Roman"/>
          <w:strike/>
        </w:rPr>
        <w:t xml:space="preserve">(2) </w:t>
      </w:r>
      <w:r w:rsidRPr="00F525D2">
        <w:rPr>
          <w:rFonts w:ascii="Times New Roman" w:hAnsi="Times New Roman" w:cs="Times New Roman"/>
          <w:strike/>
        </w:rPr>
        <w:tab/>
        <w:t>Licensed Psychological Associate.</w:t>
      </w:r>
    </w:p>
    <w:p w14:paraId="15552AAE" w14:textId="77777777" w:rsidR="000817D6" w:rsidRPr="00F525D2" w:rsidRDefault="000817D6" w:rsidP="000817D6">
      <w:pPr>
        <w:pStyle w:val="NoSpacing"/>
        <w:rPr>
          <w:rFonts w:ascii="Times New Roman" w:hAnsi="Times New Roman" w:cs="Times New Roman"/>
          <w:strike/>
        </w:rPr>
      </w:pPr>
    </w:p>
    <w:p w14:paraId="5F0EC3C2" w14:textId="0DFB287F" w:rsidR="000817D6" w:rsidRPr="00F525D2" w:rsidRDefault="000817D6" w:rsidP="000817D6">
      <w:pPr>
        <w:pStyle w:val="NoSpacing"/>
        <w:ind w:left="3600" w:hanging="720"/>
        <w:rPr>
          <w:rFonts w:ascii="Times New Roman" w:hAnsi="Times New Roman" w:cs="Times New Roman"/>
          <w:strike/>
        </w:rPr>
      </w:pPr>
      <w:r w:rsidRPr="00F525D2">
        <w:rPr>
          <w:rFonts w:ascii="Times New Roman" w:hAnsi="Times New Roman" w:cs="Times New Roman"/>
          <w:strike/>
        </w:rPr>
        <w:t xml:space="preserve">(A) </w:t>
      </w:r>
      <w:r w:rsidRPr="00F525D2">
        <w:rPr>
          <w:rFonts w:ascii="Times New Roman" w:hAnsi="Times New Roman" w:cs="Times New Roman"/>
          <w:strike/>
        </w:rPr>
        <w:tab/>
        <w:t>A graduate degree that is primarily psychological in nature and consisting of at least 42 semester credit hours in total with at least 27 semester credit hours in psychology courses;</w:t>
      </w:r>
    </w:p>
    <w:p w14:paraId="2FA0B830" w14:textId="77777777" w:rsidR="000817D6" w:rsidRPr="00F525D2" w:rsidRDefault="000817D6" w:rsidP="000817D6">
      <w:pPr>
        <w:pStyle w:val="NoSpacing"/>
        <w:rPr>
          <w:rFonts w:ascii="Times New Roman" w:hAnsi="Times New Roman" w:cs="Times New Roman"/>
          <w:strike/>
        </w:rPr>
      </w:pPr>
    </w:p>
    <w:p w14:paraId="5478D599" w14:textId="6017D960" w:rsidR="000817D6" w:rsidRPr="00F525D2" w:rsidRDefault="000817D6" w:rsidP="000817D6">
      <w:pPr>
        <w:pStyle w:val="NoSpacing"/>
        <w:ind w:left="2160" w:firstLine="720"/>
        <w:rPr>
          <w:rFonts w:ascii="Times New Roman" w:hAnsi="Times New Roman" w:cs="Times New Roman"/>
          <w:strike/>
        </w:rPr>
      </w:pPr>
      <w:r w:rsidRPr="00F525D2">
        <w:rPr>
          <w:rFonts w:ascii="Times New Roman" w:hAnsi="Times New Roman" w:cs="Times New Roman"/>
          <w:strike/>
        </w:rPr>
        <w:t xml:space="preserve">(B) </w:t>
      </w:r>
      <w:r w:rsidRPr="00F525D2">
        <w:rPr>
          <w:rFonts w:ascii="Times New Roman" w:hAnsi="Times New Roman" w:cs="Times New Roman"/>
          <w:strike/>
        </w:rPr>
        <w:tab/>
        <w:t>Passage of the EPPP at the Texas cut-off score; and</w:t>
      </w:r>
    </w:p>
    <w:p w14:paraId="6EED701D" w14:textId="77777777" w:rsidR="000817D6" w:rsidRPr="00F525D2" w:rsidRDefault="000817D6" w:rsidP="000817D6">
      <w:pPr>
        <w:pStyle w:val="NoSpacing"/>
        <w:rPr>
          <w:rFonts w:ascii="Times New Roman" w:hAnsi="Times New Roman" w:cs="Times New Roman"/>
          <w:strike/>
        </w:rPr>
      </w:pPr>
    </w:p>
    <w:p w14:paraId="3AA7438C" w14:textId="4F3284A7" w:rsidR="000817D6" w:rsidRPr="00F525D2" w:rsidRDefault="000817D6" w:rsidP="000817D6">
      <w:pPr>
        <w:pStyle w:val="NoSpacing"/>
        <w:ind w:left="3600" w:hanging="720"/>
        <w:rPr>
          <w:rFonts w:ascii="Times New Roman" w:hAnsi="Times New Roman" w:cs="Times New Roman"/>
          <w:strike/>
        </w:rPr>
      </w:pPr>
      <w:r w:rsidRPr="00F525D2">
        <w:rPr>
          <w:rFonts w:ascii="Times New Roman" w:hAnsi="Times New Roman" w:cs="Times New Roman"/>
          <w:strike/>
        </w:rPr>
        <w:t xml:space="preserve">(C) </w:t>
      </w:r>
      <w:r w:rsidRPr="00F525D2">
        <w:rPr>
          <w:rFonts w:ascii="Times New Roman" w:hAnsi="Times New Roman" w:cs="Times New Roman"/>
          <w:strike/>
        </w:rPr>
        <w:tab/>
        <w:t>A minimum of 6 semester credit hours of practicum, internship, or experience in psychology, under the supervision of a licensed psychologist.</w:t>
      </w:r>
    </w:p>
    <w:p w14:paraId="7580E4FA" w14:textId="77777777" w:rsidR="000817D6" w:rsidRPr="00F525D2" w:rsidRDefault="000817D6" w:rsidP="000817D6">
      <w:pPr>
        <w:pStyle w:val="NoSpacing"/>
        <w:rPr>
          <w:rFonts w:ascii="Times New Roman" w:hAnsi="Times New Roman" w:cs="Times New Roman"/>
          <w:strike/>
        </w:rPr>
      </w:pPr>
    </w:p>
    <w:p w14:paraId="3DD71A17" w14:textId="3EDC2118" w:rsidR="000817D6" w:rsidRPr="00F525D2" w:rsidRDefault="000817D6" w:rsidP="000817D6">
      <w:pPr>
        <w:pStyle w:val="NoSpacing"/>
        <w:ind w:left="1440" w:firstLine="720"/>
        <w:rPr>
          <w:rFonts w:ascii="Times New Roman" w:hAnsi="Times New Roman" w:cs="Times New Roman"/>
          <w:strike/>
        </w:rPr>
      </w:pPr>
      <w:r w:rsidRPr="00F525D2">
        <w:rPr>
          <w:rFonts w:ascii="Times New Roman" w:hAnsi="Times New Roman" w:cs="Times New Roman"/>
          <w:strike/>
        </w:rPr>
        <w:t xml:space="preserve">(3) </w:t>
      </w:r>
      <w:r w:rsidRPr="00F525D2">
        <w:rPr>
          <w:rFonts w:ascii="Times New Roman" w:hAnsi="Times New Roman" w:cs="Times New Roman"/>
          <w:strike/>
        </w:rPr>
        <w:tab/>
        <w:t>Licensed Psychologist.</w:t>
      </w:r>
    </w:p>
    <w:p w14:paraId="7E29F2A7" w14:textId="77777777" w:rsidR="000817D6" w:rsidRPr="00F525D2" w:rsidRDefault="000817D6" w:rsidP="000817D6">
      <w:pPr>
        <w:pStyle w:val="NoSpacing"/>
        <w:rPr>
          <w:rFonts w:ascii="Times New Roman" w:hAnsi="Times New Roman" w:cs="Times New Roman"/>
          <w:strike/>
        </w:rPr>
      </w:pPr>
    </w:p>
    <w:p w14:paraId="0010C218" w14:textId="6DAE9F23" w:rsidR="000817D6" w:rsidRPr="00F525D2" w:rsidRDefault="000817D6" w:rsidP="000817D6">
      <w:pPr>
        <w:pStyle w:val="NoSpacing"/>
        <w:ind w:left="2160" w:firstLine="720"/>
        <w:rPr>
          <w:rFonts w:ascii="Times New Roman" w:hAnsi="Times New Roman" w:cs="Times New Roman"/>
          <w:strike/>
        </w:rPr>
      </w:pPr>
      <w:r w:rsidRPr="00F525D2">
        <w:rPr>
          <w:rFonts w:ascii="Times New Roman" w:hAnsi="Times New Roman" w:cs="Times New Roman"/>
          <w:strike/>
        </w:rPr>
        <w:t xml:space="preserve">(A) </w:t>
      </w:r>
      <w:r w:rsidRPr="00F525D2">
        <w:rPr>
          <w:rFonts w:ascii="Times New Roman" w:hAnsi="Times New Roman" w:cs="Times New Roman"/>
          <w:strike/>
        </w:rPr>
        <w:tab/>
        <w:t>A doctoral degree in psychology;</w:t>
      </w:r>
    </w:p>
    <w:p w14:paraId="31F9E712" w14:textId="77777777" w:rsidR="000817D6" w:rsidRPr="00F525D2" w:rsidRDefault="000817D6" w:rsidP="000817D6">
      <w:pPr>
        <w:pStyle w:val="NoSpacing"/>
        <w:rPr>
          <w:rFonts w:ascii="Times New Roman" w:hAnsi="Times New Roman" w:cs="Times New Roman"/>
          <w:strike/>
        </w:rPr>
      </w:pPr>
    </w:p>
    <w:p w14:paraId="1DF2CF1D" w14:textId="6961F2DB" w:rsidR="000817D6" w:rsidRPr="00F525D2" w:rsidRDefault="000817D6" w:rsidP="000817D6">
      <w:pPr>
        <w:pStyle w:val="NoSpacing"/>
        <w:ind w:left="2160" w:firstLine="720"/>
        <w:rPr>
          <w:rFonts w:ascii="Times New Roman" w:hAnsi="Times New Roman" w:cs="Times New Roman"/>
          <w:strike/>
        </w:rPr>
      </w:pPr>
      <w:r w:rsidRPr="00F525D2">
        <w:rPr>
          <w:rFonts w:ascii="Times New Roman" w:hAnsi="Times New Roman" w:cs="Times New Roman"/>
          <w:strike/>
        </w:rPr>
        <w:t xml:space="preserve">(B) </w:t>
      </w:r>
      <w:r w:rsidRPr="00F525D2">
        <w:rPr>
          <w:rFonts w:ascii="Times New Roman" w:hAnsi="Times New Roman" w:cs="Times New Roman"/>
          <w:strike/>
        </w:rPr>
        <w:tab/>
        <w:t>Passage of the EPPP at the Texas cut-off score; and</w:t>
      </w:r>
    </w:p>
    <w:p w14:paraId="51175AC4" w14:textId="77777777" w:rsidR="000817D6" w:rsidRPr="00F525D2" w:rsidRDefault="000817D6" w:rsidP="000817D6">
      <w:pPr>
        <w:pStyle w:val="NoSpacing"/>
        <w:rPr>
          <w:rFonts w:ascii="Times New Roman" w:hAnsi="Times New Roman" w:cs="Times New Roman"/>
          <w:strike/>
        </w:rPr>
      </w:pPr>
    </w:p>
    <w:p w14:paraId="07004E74" w14:textId="0AB553F1" w:rsidR="000817D6" w:rsidRPr="00F525D2" w:rsidRDefault="000817D6" w:rsidP="000817D6">
      <w:pPr>
        <w:pStyle w:val="NoSpacing"/>
        <w:ind w:left="3600" w:hanging="720"/>
        <w:rPr>
          <w:rFonts w:ascii="Times New Roman" w:hAnsi="Times New Roman" w:cs="Times New Roman"/>
          <w:strike/>
        </w:rPr>
      </w:pPr>
      <w:r w:rsidRPr="00F525D2">
        <w:rPr>
          <w:rFonts w:ascii="Times New Roman" w:hAnsi="Times New Roman" w:cs="Times New Roman"/>
          <w:strike/>
        </w:rPr>
        <w:t xml:space="preserve">(C) </w:t>
      </w:r>
      <w:r w:rsidRPr="00F525D2">
        <w:rPr>
          <w:rFonts w:ascii="Times New Roman" w:hAnsi="Times New Roman" w:cs="Times New Roman"/>
          <w:strike/>
        </w:rPr>
        <w:tab/>
        <w:t>A minimum of two years or 3,000 hours of supervised experience under a licensed psychologist.</w:t>
      </w:r>
    </w:p>
    <w:p w14:paraId="501B0EB5" w14:textId="77777777" w:rsidR="000817D6" w:rsidRDefault="000817D6" w:rsidP="000817D6">
      <w:pPr>
        <w:pStyle w:val="NoSpacing"/>
        <w:rPr>
          <w:rFonts w:ascii="Times New Roman" w:hAnsi="Times New Roman" w:cs="Times New Roman"/>
        </w:rPr>
      </w:pPr>
    </w:p>
    <w:p w14:paraId="31CE5AC2" w14:textId="63DC522F" w:rsidR="000817D6" w:rsidRPr="000817D6" w:rsidRDefault="00F525D2" w:rsidP="000817D6">
      <w:pPr>
        <w:pStyle w:val="NoSpacing"/>
        <w:ind w:left="2160" w:hanging="720"/>
        <w:rPr>
          <w:rFonts w:ascii="Times New Roman" w:hAnsi="Times New Roman" w:cs="Times New Roman"/>
        </w:rPr>
      </w:pPr>
      <w:r>
        <w:rPr>
          <w:rFonts w:ascii="Times New Roman" w:hAnsi="Times New Roman" w:cs="Times New Roman"/>
          <w:u w:val="single"/>
        </w:rPr>
        <w:t xml:space="preserve">(a) </w:t>
      </w:r>
      <w:r w:rsidR="000817D6" w:rsidRPr="00F525D2">
        <w:rPr>
          <w:rFonts w:ascii="Times New Roman" w:hAnsi="Times New Roman" w:cs="Times New Roman"/>
          <w:strike/>
        </w:rPr>
        <w:t>(b)</w:t>
      </w:r>
      <w:r w:rsidR="000817D6" w:rsidRPr="000817D6">
        <w:rPr>
          <w:rFonts w:ascii="Times New Roman" w:hAnsi="Times New Roman" w:cs="Times New Roman"/>
        </w:rPr>
        <w:t xml:space="preserve"> </w:t>
      </w:r>
      <w:r w:rsidR="000817D6">
        <w:rPr>
          <w:rFonts w:ascii="Times New Roman" w:hAnsi="Times New Roman" w:cs="Times New Roman"/>
        </w:rPr>
        <w:tab/>
      </w:r>
      <w:r w:rsidR="000817D6" w:rsidRPr="000817D6">
        <w:rPr>
          <w:rFonts w:ascii="Times New Roman" w:hAnsi="Times New Roman" w:cs="Times New Roman"/>
        </w:rPr>
        <w:t>In accordance with §55.007 of the Occupations Code, an applicant who is a military service member or military veteran, as defined by Chapter 55, Occupations Code, shall receive credit toward the following licensing requirements for verified military service, training, or education:</w:t>
      </w:r>
    </w:p>
    <w:p w14:paraId="5E7A94B2" w14:textId="77777777" w:rsidR="000817D6" w:rsidRDefault="000817D6" w:rsidP="000817D6">
      <w:pPr>
        <w:pStyle w:val="NoSpacing"/>
        <w:rPr>
          <w:rFonts w:ascii="Times New Roman" w:hAnsi="Times New Roman" w:cs="Times New Roman"/>
        </w:rPr>
      </w:pPr>
    </w:p>
    <w:p w14:paraId="547C9B2B" w14:textId="662C5E15" w:rsidR="000817D6" w:rsidRPr="000817D6" w:rsidRDefault="000817D6" w:rsidP="000817D6">
      <w:pPr>
        <w:pStyle w:val="NoSpacing"/>
        <w:ind w:left="2880" w:hanging="720"/>
        <w:rPr>
          <w:rFonts w:ascii="Times New Roman" w:hAnsi="Times New Roman" w:cs="Times New Roman"/>
        </w:rPr>
      </w:pPr>
      <w:r w:rsidRPr="000817D6">
        <w:rPr>
          <w:rFonts w:ascii="Times New Roman" w:hAnsi="Times New Roman" w:cs="Times New Roman"/>
        </w:rPr>
        <w:t xml:space="preserve">(1) </w:t>
      </w:r>
      <w:r>
        <w:rPr>
          <w:rFonts w:ascii="Times New Roman" w:hAnsi="Times New Roman" w:cs="Times New Roman"/>
        </w:rPr>
        <w:tab/>
      </w:r>
      <w:r>
        <w:rPr>
          <w:rFonts w:ascii="Times New Roman" w:hAnsi="Times New Roman" w:cs="Times New Roman"/>
          <w:u w:val="single"/>
        </w:rPr>
        <w:t>School Psychologist.</w:t>
      </w:r>
      <w:r w:rsidRPr="000817D6">
        <w:rPr>
          <w:rFonts w:ascii="Times New Roman" w:hAnsi="Times New Roman" w:cs="Times New Roman"/>
        </w:rPr>
        <w:t xml:space="preserve"> </w:t>
      </w:r>
      <w:r w:rsidR="00B3225A" w:rsidRPr="00B3225A">
        <w:rPr>
          <w:rFonts w:ascii="Times New Roman" w:hAnsi="Times New Roman" w:cs="Times New Roman"/>
          <w:strike/>
        </w:rPr>
        <w:t xml:space="preserve">Licensed </w:t>
      </w:r>
      <w:r w:rsidRPr="00B3225A">
        <w:rPr>
          <w:rFonts w:ascii="Times New Roman" w:hAnsi="Times New Roman" w:cs="Times New Roman"/>
          <w:strike/>
        </w:rPr>
        <w:t>S</w:t>
      </w:r>
      <w:r w:rsidRPr="000817D6">
        <w:rPr>
          <w:rFonts w:ascii="Times New Roman" w:hAnsi="Times New Roman" w:cs="Times New Roman"/>
          <w:strike/>
        </w:rPr>
        <w:t>pecialist in School Psychology.</w:t>
      </w:r>
      <w:r w:rsidRPr="000817D6">
        <w:rPr>
          <w:rFonts w:ascii="Times New Roman" w:hAnsi="Times New Roman" w:cs="Times New Roman"/>
        </w:rPr>
        <w:t xml:space="preserve"> A military service member or military veteran who has delivered psychological services within the military for at least one year is considered to have met the following requirements for this type of license: a practicum and 600 internship hours.</w:t>
      </w:r>
    </w:p>
    <w:p w14:paraId="73BEDC0B" w14:textId="77777777" w:rsidR="000817D6" w:rsidRDefault="000817D6" w:rsidP="000817D6">
      <w:pPr>
        <w:pStyle w:val="NoSpacing"/>
        <w:rPr>
          <w:rFonts w:ascii="Times New Roman" w:hAnsi="Times New Roman" w:cs="Times New Roman"/>
        </w:rPr>
      </w:pPr>
    </w:p>
    <w:p w14:paraId="4B59A087" w14:textId="0ED25C49" w:rsidR="000817D6" w:rsidRPr="000817D6" w:rsidRDefault="000817D6" w:rsidP="000817D6">
      <w:pPr>
        <w:pStyle w:val="NoSpacing"/>
        <w:ind w:left="2880" w:hanging="720"/>
        <w:rPr>
          <w:rFonts w:ascii="Times New Roman" w:hAnsi="Times New Roman" w:cs="Times New Roman"/>
        </w:rPr>
      </w:pPr>
      <w:r w:rsidRPr="000817D6">
        <w:rPr>
          <w:rFonts w:ascii="Times New Roman" w:hAnsi="Times New Roman" w:cs="Times New Roman"/>
        </w:rPr>
        <w:t xml:space="preserve">(2) </w:t>
      </w:r>
      <w:r>
        <w:rPr>
          <w:rFonts w:ascii="Times New Roman" w:hAnsi="Times New Roman" w:cs="Times New Roman"/>
        </w:rPr>
        <w:tab/>
      </w:r>
      <w:r w:rsidRPr="000817D6">
        <w:rPr>
          <w:rFonts w:ascii="Times New Roman" w:hAnsi="Times New Roman" w:cs="Times New Roman"/>
        </w:rPr>
        <w:t>Licensed Psychological Associate. A military service member or military veteran who has delivered psychological services within the military for at least one year is considered to have met the following requirements for this type of license: 6 semester credit hours of supervised experience.</w:t>
      </w:r>
    </w:p>
    <w:p w14:paraId="09853DF3" w14:textId="77777777" w:rsidR="000817D6" w:rsidRDefault="000817D6" w:rsidP="000817D6">
      <w:pPr>
        <w:pStyle w:val="NoSpacing"/>
        <w:rPr>
          <w:rFonts w:ascii="Times New Roman" w:hAnsi="Times New Roman" w:cs="Times New Roman"/>
        </w:rPr>
      </w:pPr>
    </w:p>
    <w:p w14:paraId="48704810" w14:textId="63249E1B" w:rsidR="000817D6" w:rsidRPr="000817D6" w:rsidRDefault="000817D6" w:rsidP="000817D6">
      <w:pPr>
        <w:pStyle w:val="NoSpacing"/>
        <w:ind w:left="2880" w:hanging="720"/>
        <w:rPr>
          <w:rFonts w:ascii="Times New Roman" w:hAnsi="Times New Roman" w:cs="Times New Roman"/>
        </w:rPr>
      </w:pPr>
      <w:r w:rsidRPr="000817D6">
        <w:rPr>
          <w:rFonts w:ascii="Times New Roman" w:hAnsi="Times New Roman" w:cs="Times New Roman"/>
        </w:rPr>
        <w:t xml:space="preserve">(3) </w:t>
      </w:r>
      <w:r>
        <w:rPr>
          <w:rFonts w:ascii="Times New Roman" w:hAnsi="Times New Roman" w:cs="Times New Roman"/>
        </w:rPr>
        <w:tab/>
      </w:r>
      <w:r w:rsidRPr="000817D6">
        <w:rPr>
          <w:rFonts w:ascii="Times New Roman" w:hAnsi="Times New Roman" w:cs="Times New Roman"/>
        </w:rPr>
        <w:t>Licensed Psychologist. A military service member or military veteran who has delivered psychological services within the military for at least one year, following conferral of a doctoral degree, is considered to have met the following requirements for this type of license: one year or 1,750 hours of supervised experience.</w:t>
      </w:r>
    </w:p>
    <w:p w14:paraId="2253DC02" w14:textId="77777777" w:rsidR="000817D6" w:rsidRDefault="000817D6" w:rsidP="000817D6">
      <w:pPr>
        <w:pStyle w:val="NoSpacing"/>
        <w:rPr>
          <w:rFonts w:ascii="Times New Roman" w:hAnsi="Times New Roman" w:cs="Times New Roman"/>
        </w:rPr>
      </w:pPr>
    </w:p>
    <w:p w14:paraId="168972AB" w14:textId="6AA133AB" w:rsidR="000817D6" w:rsidRPr="000817D6" w:rsidRDefault="00F525D2" w:rsidP="000817D6">
      <w:pPr>
        <w:pStyle w:val="NoSpacing"/>
        <w:ind w:left="2160" w:hanging="720"/>
        <w:rPr>
          <w:rFonts w:ascii="Times New Roman" w:hAnsi="Times New Roman" w:cs="Times New Roman"/>
        </w:rPr>
      </w:pPr>
      <w:r>
        <w:rPr>
          <w:rFonts w:ascii="Times New Roman" w:hAnsi="Times New Roman" w:cs="Times New Roman"/>
          <w:u w:val="single"/>
        </w:rPr>
        <w:t xml:space="preserve">(b) </w:t>
      </w:r>
      <w:r w:rsidR="000817D6" w:rsidRPr="00F525D2">
        <w:rPr>
          <w:rFonts w:ascii="Times New Roman" w:hAnsi="Times New Roman" w:cs="Times New Roman"/>
          <w:strike/>
        </w:rPr>
        <w:t>(c)</w:t>
      </w:r>
      <w:r w:rsidR="000817D6" w:rsidRPr="000817D6">
        <w:rPr>
          <w:rFonts w:ascii="Times New Roman" w:hAnsi="Times New Roman" w:cs="Times New Roman"/>
        </w:rPr>
        <w:t xml:space="preserve"> </w:t>
      </w:r>
      <w:r w:rsidR="000817D6">
        <w:rPr>
          <w:rFonts w:ascii="Times New Roman" w:hAnsi="Times New Roman" w:cs="Times New Roman"/>
        </w:rPr>
        <w:tab/>
      </w:r>
      <w:r w:rsidR="000817D6" w:rsidRPr="000817D6">
        <w:rPr>
          <w:rFonts w:ascii="Times New Roman" w:hAnsi="Times New Roman" w:cs="Times New Roman"/>
        </w:rPr>
        <w:t>A military service member or military veteran may not receive credit toward licensing requirements due to military service, training, or education if they hold a license issued by another jurisdiction that has been restricted, or they have a disqualifying criminal history.</w:t>
      </w:r>
    </w:p>
    <w:p w14:paraId="3FD9D17D" w14:textId="77777777" w:rsidR="000817D6" w:rsidRPr="000817D6" w:rsidRDefault="000817D6" w:rsidP="000817D6">
      <w:pPr>
        <w:pStyle w:val="NoSpacing"/>
        <w:rPr>
          <w:rFonts w:ascii="Times New Roman" w:hAnsi="Times New Roman" w:cs="Times New Roman"/>
        </w:rPr>
      </w:pPr>
    </w:p>
    <w:sectPr w:rsidR="000817D6" w:rsidRPr="000817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D6"/>
    <w:rsid w:val="000817D6"/>
    <w:rsid w:val="0014344E"/>
    <w:rsid w:val="00373C0F"/>
    <w:rsid w:val="0042198E"/>
    <w:rsid w:val="006F2E92"/>
    <w:rsid w:val="009F6E7F"/>
    <w:rsid w:val="00A27E5F"/>
    <w:rsid w:val="00AD48CB"/>
    <w:rsid w:val="00B3225A"/>
    <w:rsid w:val="00CF0831"/>
    <w:rsid w:val="00EA36DC"/>
    <w:rsid w:val="00F525D2"/>
    <w:rsid w:val="00F85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2797D"/>
  <w15:chartTrackingRefBased/>
  <w15:docId w15:val="{733579B7-20FB-480D-B717-B157107D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17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817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817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817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817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817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817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817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817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17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817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817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817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817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817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817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817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817D6"/>
    <w:rPr>
      <w:rFonts w:eastAsiaTheme="majorEastAsia" w:cstheme="majorBidi"/>
      <w:color w:val="272727" w:themeColor="text1" w:themeTint="D8"/>
    </w:rPr>
  </w:style>
  <w:style w:type="paragraph" w:styleId="Title">
    <w:name w:val="Title"/>
    <w:basedOn w:val="Normal"/>
    <w:next w:val="Normal"/>
    <w:link w:val="TitleChar"/>
    <w:uiPriority w:val="10"/>
    <w:qFormat/>
    <w:rsid w:val="000817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17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817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817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817D6"/>
    <w:pPr>
      <w:spacing w:before="160"/>
      <w:jc w:val="center"/>
    </w:pPr>
    <w:rPr>
      <w:i/>
      <w:iCs/>
      <w:color w:val="404040" w:themeColor="text1" w:themeTint="BF"/>
    </w:rPr>
  </w:style>
  <w:style w:type="character" w:customStyle="1" w:styleId="QuoteChar">
    <w:name w:val="Quote Char"/>
    <w:basedOn w:val="DefaultParagraphFont"/>
    <w:link w:val="Quote"/>
    <w:uiPriority w:val="29"/>
    <w:rsid w:val="000817D6"/>
    <w:rPr>
      <w:i/>
      <w:iCs/>
      <w:color w:val="404040" w:themeColor="text1" w:themeTint="BF"/>
    </w:rPr>
  </w:style>
  <w:style w:type="paragraph" w:styleId="ListParagraph">
    <w:name w:val="List Paragraph"/>
    <w:basedOn w:val="Normal"/>
    <w:uiPriority w:val="34"/>
    <w:qFormat/>
    <w:rsid w:val="000817D6"/>
    <w:pPr>
      <w:ind w:left="720"/>
      <w:contextualSpacing/>
    </w:pPr>
  </w:style>
  <w:style w:type="character" w:styleId="IntenseEmphasis">
    <w:name w:val="Intense Emphasis"/>
    <w:basedOn w:val="DefaultParagraphFont"/>
    <w:uiPriority w:val="21"/>
    <w:qFormat/>
    <w:rsid w:val="000817D6"/>
    <w:rPr>
      <w:i/>
      <w:iCs/>
      <w:color w:val="0F4761" w:themeColor="accent1" w:themeShade="BF"/>
    </w:rPr>
  </w:style>
  <w:style w:type="paragraph" w:styleId="IntenseQuote">
    <w:name w:val="Intense Quote"/>
    <w:basedOn w:val="Normal"/>
    <w:next w:val="Normal"/>
    <w:link w:val="IntenseQuoteChar"/>
    <w:uiPriority w:val="30"/>
    <w:qFormat/>
    <w:rsid w:val="000817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817D6"/>
    <w:rPr>
      <w:i/>
      <w:iCs/>
      <w:color w:val="0F4761" w:themeColor="accent1" w:themeShade="BF"/>
    </w:rPr>
  </w:style>
  <w:style w:type="character" w:styleId="IntenseReference">
    <w:name w:val="Intense Reference"/>
    <w:basedOn w:val="DefaultParagraphFont"/>
    <w:uiPriority w:val="32"/>
    <w:qFormat/>
    <w:rsid w:val="000817D6"/>
    <w:rPr>
      <w:b/>
      <w:bCs/>
      <w:smallCaps/>
      <w:color w:val="0F4761" w:themeColor="accent1" w:themeShade="BF"/>
      <w:spacing w:val="5"/>
    </w:rPr>
  </w:style>
  <w:style w:type="paragraph" w:styleId="NoSpacing">
    <w:name w:val="No Spacing"/>
    <w:uiPriority w:val="1"/>
    <w:qFormat/>
    <w:rsid w:val="000817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712070">
      <w:bodyDiv w:val="1"/>
      <w:marLeft w:val="0"/>
      <w:marRight w:val="0"/>
      <w:marTop w:val="0"/>
      <w:marBottom w:val="0"/>
      <w:divBdr>
        <w:top w:val="none" w:sz="0" w:space="0" w:color="auto"/>
        <w:left w:val="none" w:sz="0" w:space="0" w:color="auto"/>
        <w:bottom w:val="none" w:sz="0" w:space="0" w:color="auto"/>
        <w:right w:val="none" w:sz="0" w:space="0" w:color="auto"/>
      </w:divBdr>
    </w:div>
    <w:div w:id="189873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2909</Characters>
  <Application>Microsoft Office Word</Application>
  <DocSecurity>0</DocSecurity>
  <Lines>24</Lines>
  <Paragraphs>6</Paragraphs>
  <ScaleCrop>false</ScaleCrop>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3</cp:revision>
  <dcterms:created xsi:type="dcterms:W3CDTF">2025-09-25T19:44:00Z</dcterms:created>
  <dcterms:modified xsi:type="dcterms:W3CDTF">2025-09-25T19:45:00Z</dcterms:modified>
</cp:coreProperties>
</file>